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34" w:type="dxa"/>
        <w:tblInd w:w="-13" w:type="dxa"/>
        <w:tblBorders>
          <w:top w:val="single" w:sz="6" w:space="0" w:color="92D050"/>
          <w:left w:val="single" w:sz="6" w:space="0" w:color="92D050"/>
          <w:bottom w:val="single" w:sz="6" w:space="0" w:color="92D050"/>
          <w:right w:val="single" w:sz="6" w:space="0" w:color="92D050"/>
          <w:insideH w:val="single" w:sz="6" w:space="0" w:color="92D050"/>
          <w:insideV w:val="single" w:sz="6" w:space="0" w:color="92D050"/>
        </w:tblBorders>
        <w:tblCellMar>
          <w:top w:w="46" w:type="dxa"/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4667"/>
        <w:gridCol w:w="4667"/>
      </w:tblGrid>
      <w:tr w:rsidR="00443233" w:rsidRPr="00CF312D" w:rsidTr="001738F0">
        <w:trPr>
          <w:trHeight w:val="359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  <w:r w:rsidRPr="00CF312D">
              <w:rPr>
                <w:rFonts w:asciiTheme="minorHAnsi" w:hAnsiTheme="minorHAnsi" w:cstheme="minorHAnsi"/>
                <w:b/>
                <w:color w:val="181717"/>
                <w:sz w:val="24"/>
                <w:szCs w:val="24"/>
              </w:rPr>
              <w:t>Melding klacht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8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Datum: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9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Naam ontvanger klacht: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9"/>
        </w:trPr>
        <w:tc>
          <w:tcPr>
            <w:tcW w:w="4667" w:type="dxa"/>
            <w:vMerge w:val="restart"/>
          </w:tcPr>
          <w:p w:rsidR="00443233" w:rsidRPr="00CF312D" w:rsidRDefault="00EE1FD1">
            <w:pPr>
              <w:spacing w:after="89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Indiener klacht: - naam:</w:t>
            </w:r>
          </w:p>
          <w:p w:rsidR="00443233" w:rsidRPr="00CF312D" w:rsidRDefault="001738F0" w:rsidP="00EE1FD1">
            <w:pPr>
              <w:tabs>
                <w:tab w:val="center" w:pos="1783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                            </w:t>
            </w:r>
            <w:r w:rsidR="00EE1FD1"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- functie: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9"/>
        </w:trPr>
        <w:tc>
          <w:tcPr>
            <w:tcW w:w="0" w:type="auto"/>
            <w:vMerge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2A7" w:rsidRPr="00CF312D" w:rsidTr="00E11F04">
        <w:trPr>
          <w:trHeight w:val="1926"/>
        </w:trPr>
        <w:tc>
          <w:tcPr>
            <w:tcW w:w="4667" w:type="dxa"/>
          </w:tcPr>
          <w:p w:rsidR="004602A7" w:rsidRPr="00CF312D" w:rsidRDefault="004602A7">
            <w:pPr>
              <w:spacing w:after="89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Klacht betreft: </w:t>
            </w:r>
          </w:p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</w:t>
            </w:r>
          </w:p>
          <w:p w:rsidR="004602A7" w:rsidRPr="00CF312D" w:rsidRDefault="004602A7">
            <w:pPr>
              <w:spacing w:after="89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</w:t>
            </w:r>
          </w:p>
          <w:p w:rsidR="004602A7" w:rsidRPr="00CF312D" w:rsidRDefault="004602A7">
            <w:pPr>
              <w:spacing w:after="89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</w:t>
            </w:r>
          </w:p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</w:tcPr>
          <w:p w:rsidR="004602A7" w:rsidRPr="00CF312D" w:rsidRDefault="004602A7" w:rsidP="00EE1FD1">
            <w:pPr>
              <w:ind w:left="9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2A7" w:rsidRPr="00CF312D" w:rsidTr="002E5EBE">
        <w:trPr>
          <w:trHeight w:val="798"/>
        </w:trPr>
        <w:tc>
          <w:tcPr>
            <w:tcW w:w="4667" w:type="dxa"/>
          </w:tcPr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Oorzaak/toelichting klacht:</w:t>
            </w:r>
          </w:p>
        </w:tc>
        <w:tc>
          <w:tcPr>
            <w:tcW w:w="4667" w:type="dxa"/>
          </w:tcPr>
          <w:p w:rsidR="004602A7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58"/>
        </w:trPr>
        <w:tc>
          <w:tcPr>
            <w:tcW w:w="4667" w:type="dxa"/>
          </w:tcPr>
          <w:p w:rsidR="00443233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181717"/>
                <w:sz w:val="24"/>
                <w:szCs w:val="24"/>
              </w:rPr>
              <w:t>Af</w:t>
            </w:r>
            <w:r w:rsidR="00EE1FD1" w:rsidRPr="00CF312D">
              <w:rPr>
                <w:rFonts w:asciiTheme="minorHAnsi" w:hAnsiTheme="minorHAnsi" w:cstheme="minorHAnsi"/>
                <w:b/>
                <w:color w:val="181717"/>
                <w:sz w:val="24"/>
                <w:szCs w:val="24"/>
              </w:rPr>
              <w:t>handeling klacht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8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Datum: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8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Naam verantwoordelijke:</w:t>
            </w:r>
          </w:p>
        </w:tc>
        <w:tc>
          <w:tcPr>
            <w:tcW w:w="4667" w:type="dxa"/>
          </w:tcPr>
          <w:p w:rsidR="00443233" w:rsidRPr="00CF312D" w:rsidRDefault="004432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8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Is de klacht gegrond? </w:t>
            </w:r>
          </w:p>
        </w:tc>
        <w:tc>
          <w:tcPr>
            <w:tcW w:w="4667" w:type="dxa"/>
          </w:tcPr>
          <w:p w:rsidR="00443233" w:rsidRPr="00CF312D" w:rsidRDefault="00EE1FD1" w:rsidP="00EE1FD1">
            <w:pPr>
              <w:ind w:left="95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eastAsia="Segoe UI Symbol" w:hAnsiTheme="minorHAnsi" w:cstheme="minorHAnsi"/>
                <w:color w:val="181717"/>
                <w:sz w:val="24"/>
                <w:szCs w:val="24"/>
              </w:rPr>
              <w:t xml:space="preserve">O </w:t>
            </w: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ja      </w:t>
            </w:r>
            <w:r w:rsidRPr="00CF312D">
              <w:rPr>
                <w:rFonts w:asciiTheme="minorHAnsi" w:eastAsia="Segoe UI Symbol" w:hAnsiTheme="minorHAnsi" w:cstheme="minorHAnsi"/>
                <w:color w:val="181717"/>
                <w:sz w:val="24"/>
                <w:szCs w:val="24"/>
              </w:rPr>
              <w:t xml:space="preserve">O </w:t>
            </w: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nee</w:t>
            </w:r>
          </w:p>
        </w:tc>
      </w:tr>
      <w:tr w:rsidR="004602A7" w:rsidRPr="00CF312D" w:rsidTr="00FB739C">
        <w:trPr>
          <w:trHeight w:val="1226"/>
        </w:trPr>
        <w:tc>
          <w:tcPr>
            <w:tcW w:w="4667" w:type="dxa"/>
          </w:tcPr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Op welke wijze is de klacht afgehandeld:</w:t>
            </w:r>
          </w:p>
        </w:tc>
        <w:tc>
          <w:tcPr>
            <w:tcW w:w="4667" w:type="dxa"/>
          </w:tcPr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43233" w:rsidRPr="00CF312D" w:rsidTr="001738F0">
        <w:trPr>
          <w:trHeight w:val="368"/>
        </w:trPr>
        <w:tc>
          <w:tcPr>
            <w:tcW w:w="4667" w:type="dxa"/>
          </w:tcPr>
          <w:p w:rsidR="00443233" w:rsidRPr="00CF312D" w:rsidRDefault="00EE1F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Actie ter voorkoming klacht? </w:t>
            </w:r>
          </w:p>
        </w:tc>
        <w:tc>
          <w:tcPr>
            <w:tcW w:w="4667" w:type="dxa"/>
          </w:tcPr>
          <w:p w:rsidR="00443233" w:rsidRPr="00CF312D" w:rsidRDefault="00EE1FD1" w:rsidP="00EE1FD1">
            <w:pPr>
              <w:ind w:left="95"/>
              <w:rPr>
                <w:rFonts w:asciiTheme="minorHAnsi" w:hAnsiTheme="minorHAnsi" w:cstheme="minorHAnsi"/>
                <w:sz w:val="24"/>
                <w:szCs w:val="24"/>
              </w:rPr>
            </w:pPr>
            <w:r w:rsidRPr="00CF312D">
              <w:rPr>
                <w:rFonts w:asciiTheme="minorHAnsi" w:eastAsia="Segoe UI Symbol" w:hAnsiTheme="minorHAnsi" w:cstheme="minorHAnsi"/>
                <w:color w:val="181717"/>
                <w:sz w:val="24"/>
                <w:szCs w:val="24"/>
              </w:rPr>
              <w:t xml:space="preserve">O </w:t>
            </w: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ja      </w:t>
            </w:r>
            <w:r w:rsidRPr="00CF312D">
              <w:rPr>
                <w:rFonts w:asciiTheme="minorHAnsi" w:eastAsia="Segoe UI Symbol" w:hAnsiTheme="minorHAnsi" w:cstheme="minorHAnsi"/>
                <w:color w:val="181717"/>
                <w:sz w:val="24"/>
                <w:szCs w:val="24"/>
              </w:rPr>
              <w:t xml:space="preserve">O </w:t>
            </w: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 xml:space="preserve"> nee</w:t>
            </w:r>
          </w:p>
        </w:tc>
      </w:tr>
      <w:tr w:rsidR="001738F0" w:rsidRPr="00CF312D" w:rsidTr="008E6B5F">
        <w:trPr>
          <w:trHeight w:val="797"/>
        </w:trPr>
        <w:tc>
          <w:tcPr>
            <w:tcW w:w="4667" w:type="dxa"/>
          </w:tcPr>
          <w:p w:rsidR="001738F0" w:rsidRDefault="001738F0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  <w:r w:rsidRPr="00CF312D">
              <w:rPr>
                <w:rFonts w:asciiTheme="minorHAnsi" w:hAnsiTheme="minorHAnsi" w:cstheme="minorHAnsi"/>
                <w:color w:val="181717"/>
                <w:sz w:val="24"/>
                <w:szCs w:val="24"/>
              </w:rPr>
              <w:t>Toelichting actie ter voorkoming klacht:</w:t>
            </w: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Default="004602A7">
            <w:pPr>
              <w:rPr>
                <w:rFonts w:asciiTheme="minorHAnsi" w:hAnsiTheme="minorHAnsi" w:cstheme="minorHAnsi"/>
                <w:color w:val="181717"/>
                <w:sz w:val="24"/>
                <w:szCs w:val="24"/>
              </w:rPr>
            </w:pPr>
          </w:p>
          <w:p w:rsidR="004602A7" w:rsidRPr="00CF312D" w:rsidRDefault="004602A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7" w:type="dxa"/>
          </w:tcPr>
          <w:p w:rsidR="001738F0" w:rsidRPr="00CF312D" w:rsidRDefault="001738F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E1FD1" w:rsidRPr="00CF312D" w:rsidRDefault="00EE1FD1">
      <w:pPr>
        <w:tabs>
          <w:tab w:val="center" w:pos="5684"/>
        </w:tabs>
        <w:spacing w:after="390"/>
        <w:rPr>
          <w:rFonts w:asciiTheme="minorHAnsi" w:hAnsiTheme="minorHAnsi" w:cstheme="minorHAnsi"/>
          <w:color w:val="181717"/>
          <w:sz w:val="24"/>
          <w:szCs w:val="24"/>
        </w:rPr>
      </w:pPr>
    </w:p>
    <w:p w:rsidR="00CF312D" w:rsidRDefault="007725FB">
      <w:pPr>
        <w:tabs>
          <w:tab w:val="center" w:pos="5684"/>
        </w:tabs>
        <w:spacing w:after="390"/>
        <w:rPr>
          <w:rFonts w:asciiTheme="minorHAnsi" w:hAnsiTheme="minorHAnsi" w:cstheme="minorHAnsi"/>
          <w:sz w:val="24"/>
          <w:szCs w:val="24"/>
        </w:rPr>
      </w:pPr>
      <w:r w:rsidRPr="00CF312D">
        <w:rPr>
          <w:rFonts w:asciiTheme="minorHAnsi" w:hAnsiTheme="minorHAnsi"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173990</wp:posOffset>
                </wp:positionV>
                <wp:extent cx="1439545" cy="3810"/>
                <wp:effectExtent l="0" t="0" r="27305" b="15240"/>
                <wp:wrapNone/>
                <wp:docPr id="1961" name="Group 1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810"/>
                          <a:chOff x="0" y="0"/>
                          <a:chExt cx="1440002" cy="3810"/>
                        </a:xfrm>
                      </wpg:grpSpPr>
                      <wps:wsp>
                        <wps:cNvPr id="92" name="Shape 92"/>
                        <wps:cNvSpPr/>
                        <wps:spPr>
                          <a:xfrm>
                            <a:off x="0" y="0"/>
                            <a:ext cx="1440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002">
                                <a:moveTo>
                                  <a:pt x="0" y="0"/>
                                </a:moveTo>
                                <a:lnTo>
                                  <a:pt x="1440002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3DE086" id="Group 1961" o:spid="_x0000_s1026" style="position:absolute;margin-left:97.15pt;margin-top:13.7pt;width:113.35pt;height:.3pt;z-index:251658240" coordsize="14400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">
                <v:shape id="Shape 92" o:spid="_x0000_s1027" style="position:absolute;width:14400;height:0;visibility:visible;mso-wrap-style:square;v-text-anchor:top" coordsize="14400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" path="m,l1440002,e" filled="f" strokecolor="#70ad47 [3209]" strokeweight=".5pt">
                  <v:stroke joinstyle="miter"/>
                  <v:path arrowok="t" textboxrect="0,0,1440002,0"/>
                </v:shape>
              </v:group>
            </w:pict>
          </mc:Fallback>
        </mc:AlternateContent>
      </w:r>
      <w:r w:rsidRPr="00CF312D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4198810</wp:posOffset>
                </wp:positionH>
                <wp:positionV relativeFrom="paragraph">
                  <wp:posOffset>175260</wp:posOffset>
                </wp:positionV>
                <wp:extent cx="1497965" cy="0"/>
                <wp:effectExtent l="0" t="0" r="2603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7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0AE25F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6pt,13.8pt" to="448.5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" strokecolor="#70ad47 [3209]" strokeweight=".5pt">
                <v:stroke joinstyle="miter"/>
              </v:line>
            </w:pict>
          </mc:Fallback>
        </mc:AlternateContent>
      </w:r>
      <w:r w:rsidR="00EE1FD1" w:rsidRPr="00CF312D">
        <w:rPr>
          <w:rFonts w:asciiTheme="minorHAnsi" w:hAnsiTheme="minorHAnsi" w:cstheme="minorHAnsi"/>
          <w:color w:val="181717"/>
          <w:sz w:val="24"/>
          <w:szCs w:val="24"/>
        </w:rPr>
        <w:t xml:space="preserve">Paraaf ondernemer:  </w:t>
      </w:r>
      <w:r w:rsidR="00151A04" w:rsidRPr="00CF312D">
        <w:rPr>
          <w:rFonts w:asciiTheme="minorHAnsi" w:hAnsiTheme="minorHAnsi" w:cstheme="minorHAnsi"/>
          <w:color w:val="181717"/>
          <w:sz w:val="24"/>
          <w:szCs w:val="24"/>
        </w:rPr>
        <w:tab/>
      </w:r>
      <w:r w:rsidR="00EE1FD1" w:rsidRPr="00CF312D">
        <w:rPr>
          <w:rFonts w:asciiTheme="minorHAnsi" w:hAnsiTheme="minorHAnsi" w:cstheme="minorHAnsi"/>
          <w:color w:val="181717"/>
          <w:sz w:val="24"/>
          <w:szCs w:val="24"/>
        </w:rPr>
        <w:t xml:space="preserve">Datum afhandeling: </w:t>
      </w:r>
    </w:p>
    <w:sectPr w:rsidR="00CF312D" w:rsidSect="00EE1FD1">
      <w:headerReference w:type="default" r:id="rId6"/>
      <w:footerReference w:type="default" r:id="rId7"/>
      <w:pgSz w:w="11906" w:h="16838"/>
      <w:pgMar w:top="1440" w:right="1440" w:bottom="709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FD1" w:rsidRDefault="00EE1FD1" w:rsidP="00EE1FD1">
      <w:pPr>
        <w:spacing w:after="0" w:line="240" w:lineRule="auto"/>
      </w:pPr>
      <w:r>
        <w:separator/>
      </w:r>
    </w:p>
  </w:endnote>
  <w:endnote w:type="continuationSeparator" w:id="0">
    <w:p w:rsidR="00EE1FD1" w:rsidRDefault="00EE1FD1" w:rsidP="00EE1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15" w:rsidRPr="001574C5" w:rsidRDefault="00BF1915" w:rsidP="00BF1915">
    <w:pPr>
      <w:tabs>
        <w:tab w:val="center" w:pos="4320"/>
        <w:tab w:val="right" w:pos="8640"/>
      </w:tabs>
      <w:spacing w:after="0" w:line="240" w:lineRule="auto"/>
      <w:rPr>
        <w:rFonts w:eastAsia="Times New Roman"/>
        <w:color w:val="808080"/>
        <w:sz w:val="18"/>
        <w:szCs w:val="18"/>
        <w:lang w:val="en-US"/>
      </w:rPr>
    </w:pPr>
    <w:r w:rsidRPr="001574C5">
      <w:rPr>
        <w:rFonts w:eastAsia="Times New Roman"/>
        <w:color w:val="808080"/>
        <w:sz w:val="18"/>
        <w:szCs w:val="18"/>
      </w:rPr>
      <w:t>© N.T.W.G. Netherlands</w:t>
    </w:r>
    <w:r w:rsidRPr="001574C5">
      <w:rPr>
        <w:rFonts w:eastAsia="Times New Roman"/>
        <w:color w:val="808080"/>
        <w:sz w:val="18"/>
        <w:szCs w:val="18"/>
      </w:rPr>
      <w:tab/>
    </w:r>
    <w:r w:rsidR="00227123">
      <w:rPr>
        <w:rFonts w:eastAsia="Times New Roman"/>
        <w:color w:val="808080"/>
        <w:sz w:val="18"/>
        <w:szCs w:val="18"/>
      </w:rPr>
      <w:t>29</w:t>
    </w:r>
    <w:r w:rsidRPr="001574C5">
      <w:rPr>
        <w:rFonts w:eastAsia="Times New Roman"/>
        <w:color w:val="808080"/>
        <w:sz w:val="18"/>
        <w:szCs w:val="18"/>
      </w:rPr>
      <w:t xml:space="preserve"> </w:t>
    </w:r>
    <w:r>
      <w:rPr>
        <w:rFonts w:eastAsia="Times New Roman"/>
        <w:color w:val="808080"/>
        <w:sz w:val="18"/>
        <w:szCs w:val="18"/>
      </w:rPr>
      <w:t>februari</w:t>
    </w:r>
    <w:r w:rsidRPr="001574C5">
      <w:rPr>
        <w:rFonts w:eastAsia="Times New Roman"/>
        <w:color w:val="808080"/>
        <w:sz w:val="18"/>
        <w:szCs w:val="18"/>
      </w:rPr>
      <w:t xml:space="preserve"> 202</w:t>
    </w:r>
    <w:r>
      <w:rPr>
        <w:rFonts w:eastAsia="Times New Roman"/>
        <w:color w:val="808080"/>
        <w:sz w:val="18"/>
        <w:szCs w:val="18"/>
      </w:rPr>
      <w:t>4</w:t>
    </w:r>
    <w:r w:rsidRPr="001574C5">
      <w:rPr>
        <w:rFonts w:eastAsia="Times New Roman"/>
        <w:color w:val="808080"/>
        <w:sz w:val="18"/>
        <w:szCs w:val="18"/>
      </w:rPr>
      <w:tab/>
      <w:t xml:space="preserve"> pag. </w:t>
    </w:r>
    <w:r w:rsidRPr="001574C5">
      <w:rPr>
        <w:rFonts w:eastAsia="Times New Roman"/>
        <w:color w:val="808080"/>
        <w:sz w:val="18"/>
        <w:szCs w:val="18"/>
      </w:rPr>
      <w:fldChar w:fldCharType="begin"/>
    </w:r>
    <w:r w:rsidRPr="001574C5">
      <w:rPr>
        <w:rFonts w:eastAsia="Times New Roman"/>
        <w:color w:val="808080"/>
        <w:sz w:val="18"/>
        <w:szCs w:val="18"/>
      </w:rPr>
      <w:instrText xml:space="preserve"> PAGE </w:instrText>
    </w:r>
    <w:r w:rsidRPr="001574C5">
      <w:rPr>
        <w:rFonts w:eastAsia="Times New Roman"/>
        <w:color w:val="808080"/>
        <w:sz w:val="18"/>
        <w:szCs w:val="18"/>
      </w:rPr>
      <w:fldChar w:fldCharType="separate"/>
    </w:r>
    <w:r w:rsidR="00227123">
      <w:rPr>
        <w:rFonts w:eastAsia="Times New Roman"/>
        <w:noProof/>
        <w:color w:val="808080"/>
        <w:sz w:val="18"/>
        <w:szCs w:val="18"/>
      </w:rPr>
      <w:t>1</w:t>
    </w:r>
    <w:r w:rsidRPr="001574C5">
      <w:rPr>
        <w:rFonts w:eastAsia="Times New Roman"/>
        <w:color w:val="808080"/>
        <w:sz w:val="18"/>
        <w:szCs w:val="18"/>
      </w:rPr>
      <w:fldChar w:fldCharType="end"/>
    </w:r>
    <w:r w:rsidRPr="001574C5">
      <w:rPr>
        <w:rFonts w:eastAsia="Times New Roman"/>
        <w:color w:val="808080"/>
        <w:sz w:val="18"/>
        <w:szCs w:val="18"/>
      </w:rPr>
      <w:t xml:space="preserve"> van </w:t>
    </w:r>
    <w:r w:rsidRPr="001574C5">
      <w:rPr>
        <w:rFonts w:eastAsia="Times New Roman"/>
        <w:color w:val="808080"/>
        <w:sz w:val="18"/>
        <w:szCs w:val="18"/>
      </w:rPr>
      <w:fldChar w:fldCharType="begin"/>
    </w:r>
    <w:r w:rsidRPr="001574C5">
      <w:rPr>
        <w:rFonts w:eastAsia="Times New Roman"/>
        <w:color w:val="808080"/>
        <w:sz w:val="18"/>
        <w:szCs w:val="18"/>
      </w:rPr>
      <w:instrText xml:space="preserve"> NUMPAGES </w:instrText>
    </w:r>
    <w:r w:rsidRPr="001574C5">
      <w:rPr>
        <w:rFonts w:eastAsia="Times New Roman"/>
        <w:color w:val="808080"/>
        <w:sz w:val="18"/>
        <w:szCs w:val="18"/>
      </w:rPr>
      <w:fldChar w:fldCharType="separate"/>
    </w:r>
    <w:r w:rsidR="00227123">
      <w:rPr>
        <w:rFonts w:eastAsia="Times New Roman"/>
        <w:noProof/>
        <w:color w:val="808080"/>
        <w:sz w:val="18"/>
        <w:szCs w:val="18"/>
      </w:rPr>
      <w:t>1</w:t>
    </w:r>
    <w:r w:rsidRPr="001574C5">
      <w:rPr>
        <w:rFonts w:eastAsia="Times New Roman"/>
        <w:color w:val="808080"/>
        <w:sz w:val="18"/>
        <w:szCs w:val="18"/>
      </w:rPr>
      <w:fldChar w:fldCharType="end"/>
    </w:r>
  </w:p>
  <w:p w:rsidR="00EE1FD1" w:rsidRDefault="00EE1FD1" w:rsidP="00151A04">
    <w:pPr>
      <w:spacing w:after="0"/>
      <w:ind w:left="-306"/>
    </w:pPr>
  </w:p>
  <w:p w:rsidR="00EE1FD1" w:rsidRDefault="00EE1FD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FD1" w:rsidRDefault="00EE1FD1" w:rsidP="00EE1FD1">
      <w:pPr>
        <w:spacing w:after="0" w:line="240" w:lineRule="auto"/>
      </w:pPr>
      <w:r>
        <w:separator/>
      </w:r>
    </w:p>
  </w:footnote>
  <w:footnote w:type="continuationSeparator" w:id="0">
    <w:p w:rsidR="00EE1FD1" w:rsidRDefault="00EE1FD1" w:rsidP="00EE1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FD1" w:rsidRPr="00CF312D" w:rsidRDefault="001738F0" w:rsidP="001738F0">
    <w:pPr>
      <w:pStyle w:val="Koptekst"/>
      <w:rPr>
        <w:b/>
        <w:sz w:val="32"/>
        <w:szCs w:val="32"/>
      </w:rPr>
    </w:pPr>
    <w:r>
      <w:rPr>
        <w:sz w:val="32"/>
        <w:szCs w:val="32"/>
      </w:rPr>
      <w:t xml:space="preserve">                    </w:t>
    </w:r>
    <w:r w:rsidR="00EE1FD1" w:rsidRPr="00CF312D">
      <w:rPr>
        <w:b/>
        <w:sz w:val="32"/>
        <w:szCs w:val="32"/>
      </w:rPr>
      <w:t>Klacht</w:t>
    </w:r>
    <w:r w:rsidR="00BF1915">
      <w:rPr>
        <w:b/>
        <w:sz w:val="32"/>
        <w:szCs w:val="32"/>
      </w:rPr>
      <w:t>enformulier</w:t>
    </w:r>
    <w:r w:rsidR="004602A7">
      <w:rPr>
        <w:b/>
        <w:sz w:val="32"/>
        <w:szCs w:val="32"/>
      </w:rPr>
      <w:t xml:space="preserve"> GLOBALGAP</w:t>
    </w:r>
    <w:r w:rsidR="00BF1915">
      <w:rPr>
        <w:b/>
        <w:sz w:val="32"/>
        <w:szCs w:val="32"/>
      </w:rPr>
      <w:t xml:space="preserve"> </w:t>
    </w:r>
    <w:r w:rsidR="004602A7">
      <w:rPr>
        <w:b/>
        <w:sz w:val="32"/>
        <w:szCs w:val="32"/>
      </w:rPr>
      <w:t>G</w:t>
    </w:r>
    <w:r w:rsidR="00BF1915">
      <w:rPr>
        <w:b/>
        <w:sz w:val="32"/>
        <w:szCs w:val="32"/>
      </w:rPr>
      <w:t xml:space="preserve">RASP 2.0 </w:t>
    </w:r>
    <w:r w:rsidR="00BA2866">
      <w:rPr>
        <w:b/>
        <w:sz w:val="32"/>
        <w:szCs w:val="32"/>
      </w:rPr>
      <w:t xml:space="preserve"> </w:t>
    </w:r>
    <w:r w:rsidR="00BF1915">
      <w:rPr>
        <w:b/>
        <w:sz w:val="32"/>
        <w:szCs w:val="32"/>
      </w:rPr>
      <w:t>Nr 3.1</w:t>
    </w:r>
    <w:r w:rsidR="007725FB">
      <w:rPr>
        <w:b/>
        <w:sz w:val="32"/>
        <w:szCs w:val="32"/>
      </w:rPr>
      <w:t xml:space="preserve">                                          </w:t>
    </w:r>
  </w:p>
  <w:p w:rsidR="00EE1FD1" w:rsidRDefault="00EE1FD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60960</wp:posOffset>
              </wp:positionV>
              <wp:extent cx="5935980" cy="7620"/>
              <wp:effectExtent l="0" t="0" r="26670" b="3048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5980" cy="762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A9D6E0" id="Rechte verbindingslijn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4.8pt" to="466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" strokecolor="#70ad47 [3209]" strokeweight="1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233"/>
    <w:rsid w:val="00151A04"/>
    <w:rsid w:val="001738F0"/>
    <w:rsid w:val="00227123"/>
    <w:rsid w:val="00443233"/>
    <w:rsid w:val="004602A7"/>
    <w:rsid w:val="007725FB"/>
    <w:rsid w:val="0078505D"/>
    <w:rsid w:val="009F0C15"/>
    <w:rsid w:val="00BA2866"/>
    <w:rsid w:val="00BF1915"/>
    <w:rsid w:val="00CF312D"/>
    <w:rsid w:val="00EE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799E4"/>
  <w15:docId w15:val="{2E01D387-0055-4AAB-9C38-E15B2222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EE1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E1FD1"/>
    <w:rPr>
      <w:rFonts w:ascii="Calibri" w:eastAsia="Calibri" w:hAnsi="Calibri" w:cs="Calibri"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EE1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E1FD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2e78e-1692-4be3-a3ad-7acc55763cc5" xsi:nil="true"/>
    <lcf76f155ced4ddcb4097134ff3c332f xmlns="df0d9d5d-3ea9-4a30-8c0f-ada23b77b6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3C38B7-B3AF-4BEB-A222-945BB244E850}"/>
</file>

<file path=customXml/itemProps2.xml><?xml version="1.0" encoding="utf-8"?>
<ds:datastoreItem xmlns:ds="http://schemas.openxmlformats.org/officeDocument/2006/customXml" ds:itemID="{C1DFF8CC-0125-4659-9CCD-53B7FD858034}"/>
</file>

<file path=customXml/itemProps3.xml><?xml version="1.0" encoding="utf-8"?>
<ds:datastoreItem xmlns:ds="http://schemas.openxmlformats.org/officeDocument/2006/customXml" ds:itemID="{E162885E-84B3-4F8B-A145-75EDFB8D7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2180 Handboek Globalgap map 2016.indd</vt:lpstr>
    </vt:vector>
  </TitlesOfParts>
  <Company>HP Inc.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2180 Handboek Globalgap map 2016.indd</dc:title>
  <dc:subject/>
  <dc:creator>Robert van Lokven</dc:creator>
  <cp:keywords/>
  <cp:lastModifiedBy>Paul Bol</cp:lastModifiedBy>
  <cp:revision>6</cp:revision>
  <dcterms:created xsi:type="dcterms:W3CDTF">2023-05-24T09:31:00Z</dcterms:created>
  <dcterms:modified xsi:type="dcterms:W3CDTF">2024-02-28T17:36:00Z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</Properties>
</file>